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8E" w:rsidRPr="00280934" w:rsidRDefault="00844E8E" w:rsidP="00280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28093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Алгоритм установки забора из </w:t>
      </w:r>
      <w:proofErr w:type="spellStart"/>
      <w:r w:rsidR="00FB47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проф</w:t>
      </w:r>
      <w:r w:rsidR="006956A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листа</w:t>
      </w:r>
      <w:proofErr w:type="spellEnd"/>
    </w:p>
    <w:p w:rsidR="00844E8E" w:rsidRPr="00A51D04" w:rsidRDefault="00844E8E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4E8E" w:rsidRPr="00A51D04" w:rsidRDefault="00844E8E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приусадебный участок, каким бы ухо</w:t>
      </w:r>
      <w:r w:rsidR="004B694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и красивым он ни был, выглядит незавершенным без аккуратного и добротного забора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бы удачно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вписывался в окружающий пейзаж.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внешняя часть дома, забор определяет статус и достаток владельца. Поэтому дизайну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заборов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не последнее место в ландшафте участка.</w:t>
      </w:r>
    </w:p>
    <w:p w:rsidR="00624615" w:rsidRPr="00DA3D8C" w:rsidRDefault="00844E8E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Смонтировать добротный, надежный и эстетичный забор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дачного участка совсем не сложно. Тем более, простота монтажа позволяет сделать это самому (разумеется, при наличии определенных навыков и умений). Наиболее ответственный момент – выбрать подходящ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марку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– личное дело каждого (зависит от индивидуального вкуса и материальных возможностей). Но самое распространенное решение – это, несомненно, </w:t>
      </w:r>
      <w:r w:rsidR="00DA3D8C"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устройство</w:t>
      </w:r>
      <w:r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забора из </w:t>
      </w:r>
      <w:proofErr w:type="spellStart"/>
      <w:r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профнастила</w:t>
      </w:r>
      <w:proofErr w:type="spellEnd"/>
      <w:r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</w:p>
    <w:p w:rsidR="00624615" w:rsidRPr="00280934" w:rsidRDefault="00624615" w:rsidP="00280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4E8E" w:rsidRPr="00280934" w:rsidRDefault="00844E8E" w:rsidP="00280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Чем объяснить популярность </w:t>
      </w:r>
      <w:proofErr w:type="spellStart"/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профнастила</w:t>
      </w:r>
      <w:proofErr w:type="spellEnd"/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?</w:t>
      </w:r>
    </w:p>
    <w:p w:rsidR="002B1330" w:rsidRPr="00A51D04" w:rsidRDefault="00844E8E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Неприхотливость, прочность и длительный срок</w:t>
      </w:r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– вот главные причины распространенности конструкций из </w:t>
      </w:r>
      <w:proofErr w:type="spellStart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70% людей предпочитают именно этот материал. Заборы из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дач и приусадебных участков могут служить двадцать лет и гораздо больше. И, если раньше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скучного серого цвета, то сегодня он представлен богатейшей цветовой гаммой, что создает дополнительные возможности для ландшафтного дизайна. И, наконец, экономичность. Относительно небольшие цены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вкупе с простотой монтажных работ (а. значит, и сами эти работы стоят недорого) заставляют потребителя сделать выбор именно в пользу </w:t>
      </w:r>
      <w:proofErr w:type="spellStart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21298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94E" w:rsidRDefault="004B694E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D8C" w:rsidRDefault="002B1330" w:rsidP="00DA3D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Составляем </w:t>
      </w:r>
      <w:r w:rsidRPr="00DA3D8C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смету</w:t>
      </w:r>
      <w:r w:rsidR="00DA3D8C" w:rsidRPr="00DA3D8C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 xml:space="preserve"> на устройство забора</w:t>
      </w:r>
    </w:p>
    <w:p w:rsidR="002B1330" w:rsidRPr="00A51D04" w:rsidRDefault="002B1330" w:rsidP="00DA3D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Составляя смету на строительство забора из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заранее определяем, какие материалы и в каком объеме нам нужно закупить</w:t>
      </w:r>
      <w:r w:rsidR="004A1E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смета </w:t>
      </w:r>
      <w:proofErr w:type="gramStart"/>
      <w:r w:rsidR="004A1E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="004A1E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если корректно сосчитана сметная стоимость проекта, - время проведения работ </w:t>
      </w:r>
      <w:r w:rsidR="00695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постройке забора </w:t>
      </w:r>
      <w:r w:rsidR="004A1E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значительно сократить. Это тот случай, когда це</w:t>
      </w:r>
      <w:r w:rsidR="00147F5A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лесообразно обратиться к специалисту. </w:t>
      </w:r>
    </w:p>
    <w:p w:rsidR="0021298B" w:rsidRPr="00A51D04" w:rsidRDefault="00320400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ли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для строительства заборов? Нет,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заборов, как правило, имеет маркировку С.</w:t>
      </w:r>
      <w:r w:rsidR="00740EC2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предпочтительная высота волны профиля – от 80 до 100 мм.</w:t>
      </w:r>
    </w:p>
    <w:p w:rsidR="00147F5A" w:rsidRPr="00A51D04" w:rsidRDefault="00147F5A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очень краткую характеристику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разновидностей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можно использовать для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заборов.</w:t>
      </w:r>
    </w:p>
    <w:p w:rsidR="00147F5A" w:rsidRPr="00A51D04" w:rsidRDefault="00147F5A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03">
        <w:rPr>
          <w:rFonts w:ascii="Times New Roman" w:eastAsia="Times New Roman" w:hAnsi="Times New Roman" w:cs="Times New Roman"/>
          <w:sz w:val="28"/>
          <w:szCs w:val="28"/>
          <w:lang w:eastAsia="ru-RU"/>
        </w:rPr>
        <w:t>С20 (GL-20)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подходит для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</w:t>
      </w:r>
      <w:r w:rsidR="00695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заборов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Отлично справляется с ветровыми и механическими нагрузками, благодаря высоте волны. Недостаток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вида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относительная дороговизна.</w:t>
      </w:r>
    </w:p>
    <w:p w:rsidR="00147F5A" w:rsidRPr="00A51D04" w:rsidRDefault="000F1403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С21  — </w:t>
      </w:r>
      <w:r w:rsidR="00147F5A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экономичный и удобный вариант. Ширина листа </w:t>
      </w:r>
      <w:proofErr w:type="spellStart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5A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 м, что обеспечивает простоту расчетов (а, значит, и отходов будет меньше). Обладает повышенной жесткостью.</w:t>
      </w:r>
    </w:p>
    <w:p w:rsidR="00147F5A" w:rsidRPr="00DA3D8C" w:rsidRDefault="00147F5A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сметную стоимо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работ также включают затраты на опорные стол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поперечные лаги,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саморезы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заклепки, круги по металлу, 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фурнитуру для ворот и калитки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(петли, запорный механизм, ролики и т. п</w:t>
      </w:r>
      <w:r w:rsidR="00624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дополнительные </w:t>
      </w:r>
      <w:r w:rsidR="00DA3D8C"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устройства заборов из </w:t>
      </w:r>
      <w:proofErr w:type="spellStart"/>
      <w:r w:rsidR="00DA3D8C"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профлиста</w:t>
      </w:r>
      <w:proofErr w:type="spellEnd"/>
      <w:r w:rsidR="004B31D5" w:rsidRPr="00DA3D8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</w:p>
    <w:p w:rsidR="00147F5A" w:rsidRPr="00A51D04" w:rsidRDefault="004B31D5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забываем учесть с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тоимость бетонировани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опорных столбов. </w:t>
      </w:r>
    </w:p>
    <w:p w:rsidR="00583045" w:rsidRPr="00A51D04" w:rsidRDefault="00583045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Определяемся с набором инструментов. </w:t>
      </w:r>
    </w:p>
    <w:p w:rsidR="00583045" w:rsidRPr="00A51D04" w:rsidRDefault="00583045" w:rsidP="00A51D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Убеждаемся в том, что мы имеем все необходимые инструменты для строительства забора из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4B6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Кувалда.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Сварочный аппарат.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Шуруповерт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Капроновая нить.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строительный.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Болгарка.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по  металлу.</w:t>
      </w:r>
    </w:p>
    <w:p w:rsidR="00583045" w:rsidRPr="00A51D04" w:rsidRDefault="00583045" w:rsidP="00A51D0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бур (диаметр 200 – 250 мм).</w:t>
      </w:r>
    </w:p>
    <w:p w:rsidR="00583045" w:rsidRPr="00A51D04" w:rsidRDefault="00583045" w:rsidP="00A51D04">
      <w:pPr>
        <w:pStyle w:val="a9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5A" w:rsidRPr="00A51D04" w:rsidRDefault="004B694E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заграждения совсем не сложное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ситуации, когда нужно обратиться к мастерам своего дела.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навыков проведения подобных работ, или нет необходимого набора инструментов, - не стоит пренебрега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щью специалистов. 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множество</w:t>
      </w:r>
      <w:r w:rsidR="0062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особенностей, влияющих на качество проведения работ. </w:t>
      </w:r>
      <w:r w:rsidR="00D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всё учтено – таким заборам не страшны ни ветер, ни перемена погоды, ни изменения рельефа. </w:t>
      </w:r>
      <w:r w:rsidR="00BD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наслаждаться результатом работы «профи», чем тратить время и средства на исправление собственных ошибок. 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«Жадный платит дважды</w:t>
      </w:r>
      <w:r w:rsidR="00BD43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эту пословицу никто не отменял.  </w:t>
      </w:r>
      <w:r w:rsidR="004B31D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выбор за вами: делать самому или включить в затратную часть сметы на оплату услуг специалистов</w:t>
      </w:r>
      <w:r w:rsidR="00583045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045" w:rsidRPr="00A51D04" w:rsidRDefault="00583045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045" w:rsidRPr="00A51D04" w:rsidRDefault="00583045" w:rsidP="00A51D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большей наглядности приведем пример расчета забора из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8B716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16D" w:rsidRPr="00583045" w:rsidRDefault="008B716D" w:rsidP="00A51D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факторы, которые будут оказывать влияние на стоимость будущей конструкции.</w:t>
      </w:r>
    </w:p>
    <w:p w:rsidR="00583045" w:rsidRPr="00A51D04" w:rsidRDefault="008B716D" w:rsidP="00A51D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рельефа территории.</w:t>
      </w:r>
    </w:p>
    <w:p w:rsidR="008B716D" w:rsidRPr="00583045" w:rsidRDefault="008B716D" w:rsidP="00A51D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земельного участка.</w:t>
      </w:r>
    </w:p>
    <w:p w:rsidR="00583045" w:rsidRPr="00583045" w:rsidRDefault="008B716D" w:rsidP="00A51D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3045"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ысота 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забора.</w:t>
      </w:r>
    </w:p>
    <w:p w:rsidR="00583045" w:rsidRPr="00583045" w:rsidRDefault="008B716D" w:rsidP="00A51D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Разновидность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размеры, характеристики (жесткость, высота профиля, наличие или отсутствие полимерного покрытия)</w:t>
      </w:r>
      <w:r w:rsidR="00583045"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615" w:rsidRDefault="00624615" w:rsidP="00A51D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6D" w:rsidRPr="00A51D04" w:rsidRDefault="008B716D" w:rsidP="00A51D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Предположим, что мы хотим построить на участке забор. </w:t>
      </w:r>
    </w:p>
    <w:p w:rsidR="008B716D" w:rsidRPr="00A51D04" w:rsidRDefault="008B716D" w:rsidP="00A51D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данные:</w:t>
      </w:r>
    </w:p>
    <w:p w:rsidR="008B716D" w:rsidRPr="00A51D04" w:rsidRDefault="008B716D" w:rsidP="00A51D0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забора – 2,0 м;</w:t>
      </w:r>
    </w:p>
    <w:p w:rsidR="008B716D" w:rsidRPr="00A51D04" w:rsidRDefault="008B716D" w:rsidP="00A51D0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забора – 30 погонных метров</w:t>
      </w:r>
    </w:p>
    <w:p w:rsidR="008B716D" w:rsidRPr="00A51D04" w:rsidRDefault="008B716D" w:rsidP="00A51D0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покрытия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6F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856F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лакокрасочное</w:t>
      </w:r>
      <w:proofErr w:type="gramEnd"/>
      <w:r w:rsidR="009856F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045" w:rsidRPr="00583045" w:rsidRDefault="00583045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ширине листа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56F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м, </w:t>
      </w:r>
      <w:r w:rsidR="009856F4" w:rsidRPr="00FB4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</w:t>
      </w:r>
      <w:r w:rsidR="009856F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материала составит примерно 27 листов</w:t>
      </w:r>
    </w:p>
    <w:p w:rsidR="009856F4" w:rsidRPr="00A51D04" w:rsidRDefault="009856F4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профильную трубу 20Х40. Высота 2,7 м, интервал установки – 2,5 м. </w:t>
      </w:r>
      <w:r w:rsidR="00A51D0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забор потребуется, таким образом, 13 отрезков трубы</w:t>
      </w:r>
      <w:proofErr w:type="gramStart"/>
      <w:r w:rsidR="00A51D0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A51D04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– нехитрый математический подсчет: 13Х2,7=35,1 погонных метров трубы для изготовления опоры.</w:t>
      </w:r>
    </w:p>
    <w:p w:rsidR="00583045" w:rsidRPr="00583045" w:rsidRDefault="00583045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</w:t>
      </w:r>
      <w:proofErr w:type="gramEnd"/>
      <w:r w:rsidRPr="0058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также используем профильную трубу с размерами двадцать на двадцать миллиметров. Количество рядов лаг будет равно трем - значит, длину забора умножаем на три и получаем количество в девяносто погонных метров;</w:t>
      </w:r>
    </w:p>
    <w:p w:rsidR="00583045" w:rsidRPr="00583045" w:rsidRDefault="00A51D04" w:rsidP="00A51D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Лаги  изготавливаем из профильной трубы 20х20. Укладка, в связи с большой высотой забора – в три ряда. Значит, расход лаг: 30 мх3 ряда = 90 погонных метров.</w:t>
      </w:r>
    </w:p>
    <w:p w:rsidR="00583045" w:rsidRPr="00583045" w:rsidRDefault="00A51D04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мешка цемента – необходимы для бетонирования столбов-опор.</w:t>
      </w:r>
    </w:p>
    <w:p w:rsidR="00583045" w:rsidRPr="00A51D04" w:rsidRDefault="00A51D04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расход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саморезов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 </w:t>
      </w:r>
      <w:proofErr w:type="spellStart"/>
      <w:proofErr w:type="gram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A51D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D04" w:rsidRPr="00583045" w:rsidRDefault="00A51D04" w:rsidP="00A51D0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Учитываем также стоимость привозки материалов.</w:t>
      </w:r>
    </w:p>
    <w:p w:rsidR="00583045" w:rsidRPr="00A51D04" w:rsidRDefault="00583045" w:rsidP="00A51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8B" w:rsidRPr="00280934" w:rsidRDefault="0021298B" w:rsidP="00280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Монтируем забор из </w:t>
      </w:r>
      <w:proofErr w:type="spellStart"/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профнастила</w:t>
      </w:r>
      <w:proofErr w:type="spellEnd"/>
      <w:r w:rsidRPr="002809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 С чего начать?</w:t>
      </w:r>
    </w:p>
    <w:p w:rsidR="0021298B" w:rsidRPr="00A51D04" w:rsidRDefault="0021298B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Вначале, перед тем, как приступить к работе, сделаем эскиз будущего забора со всеми сооружениями, находящимися на участке. Таким </w:t>
      </w:r>
      <w:proofErr w:type="gram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выявить все «узкие места», которые с первого взгляда совершенно незаметны. Не каждый из нас обладает навыками чертежника, художника и архитектора в одном лице. При создании такого рисунка удобно пользоваться специальными компьютерными программами</w:t>
      </w:r>
      <w:r w:rsidR="00E43D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Отмечаем места по линии забора, где мы </w:t>
      </w:r>
      <w:proofErr w:type="gramStart"/>
      <w:r w:rsidR="00E43D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</w:t>
      </w:r>
      <w:proofErr w:type="gramEnd"/>
      <w:r w:rsidR="00E43D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калитку и ворота. Обязательно отмечаем в масштабе места расположения опорных столбов (обычно расстояние между ними 2500 – 3000 мм; при сильных ветрах интервал следует уменьшить). Если на участке имеются явно выраженные уклоны земли, следует проанализировать движение грунта. Это нужно, чтобы не допустить перекос забора в будущем. Лучше сразу </w:t>
      </w:r>
      <w:proofErr w:type="spellStart"/>
      <w:r w:rsidR="00E43D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слелать</w:t>
      </w:r>
      <w:proofErr w:type="spellEnd"/>
      <w:r w:rsidR="00E43D07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измерения, чтобы не исправлять ошибки в дальнейшем.</w:t>
      </w:r>
    </w:p>
    <w:p w:rsidR="008C3EDF" w:rsidRPr="00A51D04" w:rsidRDefault="00E43D07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подготовительных работ устанавливаем столбы-опоры. </w:t>
      </w:r>
      <w:r w:rsidR="000041D1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забор без труда выдержал нагрузку ветром, столбы необходимо забетонировать. Порядок укрепления столбов следующий. В местах установки столбов бурят отверстия не меньше 1 м глубиной с диаметром около 500 мм</w:t>
      </w:r>
      <w:r w:rsidR="008C3EDF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при этом учитывается характер грунта. При глинистых почвах добавляется небольшая часть рыхлой земли. Если земля рыхлая. Подсыпают гравий или щебенку.</w:t>
      </w:r>
    </w:p>
    <w:p w:rsidR="007D561D" w:rsidRPr="00A51D04" w:rsidRDefault="008C3EDF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опорных столбов подходит труба с диаметром порядка 75 мм. Чтобы избежать коррозии, трубу грунтуют или обрабатывают специальной пропиткой. Устанавливают опоры вертикально, постоянно контролируя качество работы. Контроль правильности установки столбов </w:t>
      </w:r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проводить угломером или уровнем. По окончании яму со столбом бетонируют. Бетон должен быть вязким и густым, устойчивым </w:t>
      </w:r>
      <w:proofErr w:type="gramStart"/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61D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рода механическим воздействиям. При бетонировании возможно применение деревянной опалубки.</w:t>
      </w:r>
    </w:p>
    <w:p w:rsidR="007D561D" w:rsidRPr="00A51D04" w:rsidRDefault="007D561D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возведения забора из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выдержки в несколько дней (обычно это три дня). Это необходимо для полного застывания бетона. Но есть еще один очень непростой и ответственный момент-укрепление поперечных опор (лаг). </w:t>
      </w:r>
    </w:p>
    <w:p w:rsidR="009E35EB" w:rsidRPr="00A51D04" w:rsidRDefault="007D561D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определяемся с высотой </w:t>
      </w:r>
      <w:r w:rsidR="009E35E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забора. Именно от высоты будущего ограждения зависит количество лаг, </w:t>
      </w:r>
      <w:proofErr w:type="gramStart"/>
      <w:r w:rsidR="009E35E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proofErr w:type="gramEnd"/>
      <w:r w:rsidR="009E35EB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необходимую прочность и выносливость. Минимальное количество рядов поперечных лаг – два. При высоте забора, превышающей 1,8 – 2,0 м специалисты советуют смонтировать еще один ряд поперечных лаг. Технология монтажа поперечин – сварка. Сечение трубы – 40х40 или 60Х40. Швы сварки также обрабатывают антикоррозийными веществами или грунтовкой.</w:t>
      </w:r>
    </w:p>
    <w:p w:rsidR="00320400" w:rsidRPr="00A51D04" w:rsidRDefault="009E35EB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следующий этап – монтаж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400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укрепляется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400"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внахлест </w:t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саморезов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(иногда </w:t>
      </w:r>
      <w:proofErr w:type="spellStart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саморезы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каждую волну профиля).</w:t>
      </w:r>
    </w:p>
    <w:p w:rsidR="00740EC2" w:rsidRPr="00A51D04" w:rsidRDefault="00320400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монтажа </w:t>
      </w:r>
      <w:proofErr w:type="spellStart"/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профнастила</w:t>
      </w:r>
      <w:proofErr w:type="spellEnd"/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вся поверхность забора тщательно проверяется на предмет механических повреждений (можно подобрать по тону специальную краску и закрасить дефекты).</w:t>
      </w:r>
    </w:p>
    <w:p w:rsidR="00740EC2" w:rsidRPr="00A51D04" w:rsidRDefault="00740EC2" w:rsidP="00A51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приведенных рекомендаций, такой забор выдержит все возможные нагрузки, станет украшением всего участка и прослужит достаточно длительное время.</w:t>
      </w:r>
    </w:p>
    <w:p w:rsidR="00B832D4" w:rsidRPr="00A51D04" w:rsidRDefault="00B832D4" w:rsidP="00A5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1D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Start w:id="0" w:name="_GoBack"/>
    <w:bookmarkEnd w:id="0"/>
    <w:p w:rsidR="00AA0169" w:rsidRDefault="006A69EE" w:rsidP="006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6A69EE">
        <w:rPr>
          <w:rFonts w:ascii="Times New Roman" w:hAnsi="Times New Roman" w:cs="Times New Roman"/>
          <w:sz w:val="28"/>
          <w:szCs w:val="28"/>
        </w:rPr>
        <w:instrText>http://stroim-sami.com.ua/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9D1575">
        <w:rPr>
          <w:rStyle w:val="a8"/>
          <w:rFonts w:ascii="Times New Roman" w:hAnsi="Times New Roman" w:cs="Times New Roman"/>
          <w:sz w:val="28"/>
          <w:szCs w:val="28"/>
        </w:rPr>
        <w:t>http://stroim-sami.com.ua/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6A69EE" w:rsidRDefault="006A69EE" w:rsidP="006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D1575">
          <w:rPr>
            <w:rStyle w:val="a8"/>
            <w:rFonts w:ascii="Times New Roman" w:hAnsi="Times New Roman" w:cs="Times New Roman"/>
            <w:sz w:val="28"/>
            <w:szCs w:val="28"/>
          </w:rPr>
          <w:t>http://www.domechti.ru/zabor-iz-profnastila-svoimi-rukami/13484</w:t>
        </w:r>
      </w:hyperlink>
    </w:p>
    <w:p w:rsidR="006A69EE" w:rsidRDefault="006A69EE" w:rsidP="006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D1575">
          <w:rPr>
            <w:rStyle w:val="a8"/>
            <w:rFonts w:ascii="Times New Roman" w:hAnsi="Times New Roman" w:cs="Times New Roman"/>
            <w:sz w:val="28"/>
            <w:szCs w:val="28"/>
          </w:rPr>
          <w:t>http://sdelai-zabor.ru/</w:t>
        </w:r>
      </w:hyperlink>
    </w:p>
    <w:p w:rsidR="006A69EE" w:rsidRPr="00A51D04" w:rsidRDefault="006A69EE" w:rsidP="006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69EE" w:rsidRPr="00A51D04" w:rsidSect="002B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180B"/>
    <w:multiLevelType w:val="multilevel"/>
    <w:tmpl w:val="41F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257FC"/>
    <w:multiLevelType w:val="hybridMultilevel"/>
    <w:tmpl w:val="0292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398D"/>
    <w:multiLevelType w:val="multilevel"/>
    <w:tmpl w:val="4D3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B7BF0"/>
    <w:multiLevelType w:val="hybridMultilevel"/>
    <w:tmpl w:val="651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1FC"/>
    <w:rsid w:val="000041D1"/>
    <w:rsid w:val="000F1403"/>
    <w:rsid w:val="00147F5A"/>
    <w:rsid w:val="0021298B"/>
    <w:rsid w:val="00280934"/>
    <w:rsid w:val="002B1330"/>
    <w:rsid w:val="002B1DE2"/>
    <w:rsid w:val="00320400"/>
    <w:rsid w:val="004731FC"/>
    <w:rsid w:val="004A1E07"/>
    <w:rsid w:val="004B31D5"/>
    <w:rsid w:val="004B694E"/>
    <w:rsid w:val="00583045"/>
    <w:rsid w:val="00624615"/>
    <w:rsid w:val="006956A7"/>
    <w:rsid w:val="006A69EE"/>
    <w:rsid w:val="00740EC2"/>
    <w:rsid w:val="007D561D"/>
    <w:rsid w:val="008416BA"/>
    <w:rsid w:val="00844E8E"/>
    <w:rsid w:val="008B716D"/>
    <w:rsid w:val="008C3EDF"/>
    <w:rsid w:val="009856F4"/>
    <w:rsid w:val="009E35EB"/>
    <w:rsid w:val="00A51D04"/>
    <w:rsid w:val="00AA0169"/>
    <w:rsid w:val="00B1551B"/>
    <w:rsid w:val="00B832D4"/>
    <w:rsid w:val="00BD43D1"/>
    <w:rsid w:val="00DA3D8C"/>
    <w:rsid w:val="00E43D07"/>
    <w:rsid w:val="00E500E2"/>
    <w:rsid w:val="00EC0650"/>
    <w:rsid w:val="00F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50"/>
  </w:style>
  <w:style w:type="paragraph" w:styleId="2">
    <w:name w:val="heading 2"/>
    <w:basedOn w:val="a"/>
    <w:link w:val="20"/>
    <w:uiPriority w:val="9"/>
    <w:qFormat/>
    <w:rsid w:val="00583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32D4"/>
    <w:rPr>
      <w:i/>
      <w:iCs/>
    </w:rPr>
  </w:style>
  <w:style w:type="character" w:styleId="a5">
    <w:name w:val="Strong"/>
    <w:basedOn w:val="a0"/>
    <w:uiPriority w:val="22"/>
    <w:qFormat/>
    <w:rsid w:val="00B832D4"/>
    <w:rPr>
      <w:b/>
      <w:bCs/>
    </w:rPr>
  </w:style>
  <w:style w:type="character" w:customStyle="1" w:styleId="apple-converted-space">
    <w:name w:val="apple-converted-space"/>
    <w:basedOn w:val="a0"/>
    <w:rsid w:val="00B832D4"/>
  </w:style>
  <w:style w:type="paragraph" w:styleId="a6">
    <w:name w:val="Balloon Text"/>
    <w:basedOn w:val="a"/>
    <w:link w:val="a7"/>
    <w:uiPriority w:val="99"/>
    <w:semiHidden/>
    <w:unhideWhenUsed/>
    <w:rsid w:val="007D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61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F140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30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3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p-caption-text">
    <w:name w:val="wp-caption-text"/>
    <w:basedOn w:val="a"/>
    <w:rsid w:val="0058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677">
          <w:marLeft w:val="225"/>
          <w:marRight w:val="0"/>
          <w:marTop w:val="195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</w:div>
      </w:divsChild>
    </w:div>
    <w:div w:id="834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delai-zab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echti.ru/zabor-iz-profnastila-svoimi-rukami/134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55CB-C15C-482F-B315-2799481D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УКК</cp:lastModifiedBy>
  <cp:revision>16</cp:revision>
  <dcterms:created xsi:type="dcterms:W3CDTF">2014-09-24T22:39:00Z</dcterms:created>
  <dcterms:modified xsi:type="dcterms:W3CDTF">2014-09-25T11:55:00Z</dcterms:modified>
</cp:coreProperties>
</file>